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0DF2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420DF2" w:rsidRPr="00420DF2">
        <w:rPr>
          <w:rFonts w:ascii="Times New Roman" w:hAnsi="Times New Roman" w:cs="Times New Roman"/>
          <w:b/>
          <w:sz w:val="24"/>
          <w:szCs w:val="24"/>
        </w:rPr>
        <w:t xml:space="preserve">непосредственно </w:t>
      </w:r>
      <w:r w:rsidRPr="00420DF2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 использованием интерактивных технологий «Пожарные собаки».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>Цель:</w:t>
      </w:r>
      <w:r w:rsidRPr="00420DF2">
        <w:rPr>
          <w:rFonts w:ascii="Times New Roman" w:hAnsi="Times New Roman" w:cs="Times New Roman"/>
          <w:sz w:val="24"/>
          <w:szCs w:val="24"/>
        </w:rPr>
        <w:t xml:space="preserve"> развивать умение игрового и делового общения </w:t>
      </w:r>
      <w:proofErr w:type="gramStart"/>
      <w:r w:rsidRPr="00420DF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0DF2">
        <w:rPr>
          <w:rFonts w:ascii="Times New Roman" w:hAnsi="Times New Roman" w:cs="Times New Roman"/>
          <w:sz w:val="24"/>
          <w:szCs w:val="24"/>
        </w:rPr>
        <w:t xml:space="preserve"> взрослыми и сверстниками, желание участвовать в совместной коллективной деятельности.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>Программное содержание</w:t>
      </w:r>
      <w:r w:rsidRPr="00420D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развитие»: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− развивать умение детей связно, и последовательно, выразительно рассказывать текст без наводящих вопросов воспитателя;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− упражнять в подборе определений близких и противоположных по смыслу слова.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− упражнять в умении составлять слова из первых звуков;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 − совершенствовать навык чтения слогов и слов.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Образовательная область «Социально‐коммуникативное развитие»: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 − создавать условия для работы в команде, способность договариваться, выполнять общее дело.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420DF2">
        <w:rPr>
          <w:rFonts w:ascii="Times New Roman" w:hAnsi="Times New Roman" w:cs="Times New Roman"/>
          <w:sz w:val="24"/>
          <w:szCs w:val="24"/>
        </w:rPr>
        <w:t xml:space="preserve"> мяч, «зашифрованные письма», карточки с буквами и цифрами со словом «собачка», микрофон.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>Интерактивные технологии:</w:t>
      </w:r>
      <w:r w:rsidRPr="00420DF2">
        <w:rPr>
          <w:rFonts w:ascii="Times New Roman" w:hAnsi="Times New Roman" w:cs="Times New Roman"/>
          <w:sz w:val="24"/>
          <w:szCs w:val="24"/>
        </w:rPr>
        <w:t xml:space="preserve"> «хоровод», «работа в парах», «карусель», «цепочка», «интервью».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 xml:space="preserve">Содержание НОД: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В: Ребята, я сегодня хочу познакомить вас с писателем Л.Н. Толстым. Этот замечательный человек написал очень много познавательных и интересных рассказов о природе и животных. А самое интересное, что все его истории основаны на его наблюдениях. Сегодня мы с вами познакомимся с его рассказом «Пожарные собаки». Центр научного сотрудничества «</w:t>
      </w:r>
      <w:proofErr w:type="spellStart"/>
      <w:r w:rsidRPr="00420DF2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420DF2">
        <w:rPr>
          <w:rFonts w:ascii="Times New Roman" w:hAnsi="Times New Roman" w:cs="Times New Roman"/>
          <w:sz w:val="24"/>
          <w:szCs w:val="24"/>
        </w:rPr>
        <w:t xml:space="preserve"> плюс» Чтение рассказа «Пожарные собаки».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D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0DF2">
        <w:rPr>
          <w:rFonts w:ascii="Times New Roman" w:hAnsi="Times New Roman" w:cs="Times New Roman"/>
          <w:sz w:val="24"/>
          <w:szCs w:val="24"/>
        </w:rPr>
        <w:t xml:space="preserve">: (беседа по содержанию рассказа).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− О чем говориться в этом рассказе?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− Почему собак назвали пожарными?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− Что делают пожарные собаки?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− Что произошло однажды?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 − Чем закончился рассказ?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 xml:space="preserve">Повторное чтение и установка на пересказ.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После чтения для пересказа вызывается трое детей.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 В: Один из вас расскажет начало – о пожарных собаках; другой – о том, как собака Боб спасла девочку; третий – конец рассказа, как собака принесла куклу. Договоритесь сами, кто какую часть будет рассказывать.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DF2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420D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Во дворе щенок играл,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Прыгал, бегал и считал: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«Раз – прыжок и три кивка,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Два – направо голова,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Три – налево поворот»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– И помчался до ворот,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А потом вздохнул и сел:</w:t>
      </w:r>
    </w:p>
    <w:p w:rsidR="005D72B7" w:rsidRPr="00420DF2" w:rsidRDefault="005D72B7" w:rsidP="00420DF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Он устал и присмирел.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Ребята, давайте поиграем в игру: «Пожарные собаки, какие они?»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DF2">
        <w:rPr>
          <w:rFonts w:ascii="Times New Roman" w:hAnsi="Times New Roman" w:cs="Times New Roman"/>
          <w:sz w:val="24"/>
          <w:szCs w:val="24"/>
        </w:rPr>
        <w:t xml:space="preserve">В: Вставайте в хоровод. </w:t>
      </w:r>
      <w:proofErr w:type="gramEnd"/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20DF2">
        <w:rPr>
          <w:rFonts w:ascii="Times New Roman" w:hAnsi="Times New Roman" w:cs="Times New Roman"/>
          <w:i/>
          <w:sz w:val="24"/>
          <w:szCs w:val="24"/>
        </w:rPr>
        <w:lastRenderedPageBreak/>
        <w:t>Интерактивная</w:t>
      </w:r>
      <w:proofErr w:type="gramEnd"/>
      <w:r w:rsidRPr="00420DF2">
        <w:rPr>
          <w:rFonts w:ascii="Times New Roman" w:hAnsi="Times New Roman" w:cs="Times New Roman"/>
          <w:i/>
          <w:sz w:val="24"/>
          <w:szCs w:val="24"/>
        </w:rPr>
        <w:t xml:space="preserve"> технологи «Хоровод» (дети передают друг другу мяч и называют качества собаки).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Д: (смелые, ловкие, находчивые, быстрые, сильные, выносливые).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Молодцы! Вы назвали много качеств собаки.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 xml:space="preserve">Интерактивная технология «Карусель».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DF2">
        <w:rPr>
          <w:rFonts w:ascii="Times New Roman" w:hAnsi="Times New Roman" w:cs="Times New Roman"/>
          <w:sz w:val="24"/>
          <w:szCs w:val="24"/>
        </w:rPr>
        <w:t xml:space="preserve">В: Давайте теперь поиграем в игру «Скажи наоборот». </w:t>
      </w:r>
      <w:proofErr w:type="gramEnd"/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А поиграем мы в эту игру «катаясь» на карусели.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Найдите себе пару и договоритесь, кто будет стоять во внешнем круге, а кто во внутреннем.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Дети, которые будут стоять во внутреннем круге, займите свои места. Делятся на пары и договариваются, кто будет стоять во внешнем круге, а кто во внутреннем.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Дети, стоящие во внутреннем круге, говорят фразу «Скажи наоборот слово …». Образованный детьми внутренний круг стоит на месте, а дети, стоящие во внешнем круге, осуществляют переход по хлопку.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Молодцы, много разных слов назвали. Интерактивная технология «Работа в парах».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Следующий след – игра «Расшифруй письмо».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В.: Вам необходимо договориться с кем в паре вы поиграете в следующую игру, договорились? (Да)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В: Договоритесь, какое письмо вы возьмете.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D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0DF2">
        <w:rPr>
          <w:rFonts w:ascii="Times New Roman" w:hAnsi="Times New Roman" w:cs="Times New Roman"/>
          <w:sz w:val="24"/>
          <w:szCs w:val="24"/>
        </w:rPr>
        <w:t xml:space="preserve">: Проходите </w:t>
      </w:r>
      <w:proofErr w:type="gramStart"/>
      <w:r w:rsidRPr="00420DF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20DF2">
        <w:rPr>
          <w:rFonts w:ascii="Times New Roman" w:hAnsi="Times New Roman" w:cs="Times New Roman"/>
          <w:sz w:val="24"/>
          <w:szCs w:val="24"/>
        </w:rPr>
        <w:t xml:space="preserve"> столы и послушайте задание.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Определите первый звук в названии каждой картинки, обозначьте его буквой, договоритесь, кто прочитает слово, а кто объяснит его значение.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 xml:space="preserve">Интерактивная технология «Цепочка».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В: А здесь спрятались буквы, их надо расставить по мере возрастания цифр, вставайте в «цепочку», давайте прочитаем, что же у нас получилось. (Пожарный)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DF2">
        <w:rPr>
          <w:rFonts w:ascii="Times New Roman" w:hAnsi="Times New Roman" w:cs="Times New Roman"/>
          <w:i/>
          <w:sz w:val="24"/>
          <w:szCs w:val="24"/>
        </w:rPr>
        <w:t xml:space="preserve">Интерактивная технология «Интервью».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D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0DF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20DF2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420DF2">
        <w:rPr>
          <w:rFonts w:ascii="Times New Roman" w:hAnsi="Times New Roman" w:cs="Times New Roman"/>
          <w:sz w:val="24"/>
          <w:szCs w:val="24"/>
        </w:rPr>
        <w:t xml:space="preserve"> понравилось сегодня играть в игры.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В. – корреспондент: В какие игры мы сегодня играли? </w:t>
      </w:r>
    </w:p>
    <w:p w:rsidR="005D72B7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 xml:space="preserve">В. – корреспондент: Что вам понравилось больше всего? </w:t>
      </w:r>
    </w:p>
    <w:p w:rsidR="00865C98" w:rsidRPr="00420DF2" w:rsidRDefault="005D72B7" w:rsidP="00420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F2">
        <w:rPr>
          <w:rFonts w:ascii="Times New Roman" w:hAnsi="Times New Roman" w:cs="Times New Roman"/>
          <w:sz w:val="24"/>
          <w:szCs w:val="24"/>
        </w:rPr>
        <w:t>В. – корреспондент: Что нового вы узнали, увидели, услышали</w:t>
      </w:r>
      <w:r w:rsidRPr="00420DF2">
        <w:rPr>
          <w:sz w:val="24"/>
          <w:szCs w:val="24"/>
        </w:rPr>
        <w:t>?</w:t>
      </w:r>
    </w:p>
    <w:sectPr w:rsidR="00865C98" w:rsidRPr="0042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76"/>
    <w:rsid w:val="00420DF2"/>
    <w:rsid w:val="005D72B7"/>
    <w:rsid w:val="007A5876"/>
    <w:rsid w:val="0086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2020-03-09T13:47:00Z</dcterms:created>
  <dcterms:modified xsi:type="dcterms:W3CDTF">2020-03-09T14:18:00Z</dcterms:modified>
</cp:coreProperties>
</file>